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3F92312A" w:rsidR="00CE1A81" w:rsidRDefault="00D60C6C" w:rsidP="008A4F42">
      <w:pPr>
        <w:pStyle w:val="Heading1"/>
      </w:pPr>
      <w:r>
        <w:t>Soul sist</w:t>
      </w:r>
      <w:r w:rsidR="00D86F65">
        <w:t>er</w:t>
      </w:r>
      <w:r>
        <w:t>s</w:t>
      </w:r>
      <w:r w:rsidR="00384C76" w:rsidRPr="00384C76">
        <w:t xml:space="preserve"> </w:t>
      </w:r>
      <w:r w:rsidR="00D40157" w:rsidRPr="00D40157">
        <w:t xml:space="preserve"> </w:t>
      </w:r>
      <w:r w:rsidR="008A4F42">
        <w:t xml:space="preserve"> </w:t>
      </w:r>
    </w:p>
    <w:p w14:paraId="2E16EAAA" w14:textId="5489F526" w:rsidR="00D60C6C" w:rsidRPr="00D60C6C" w:rsidRDefault="00D60C6C" w:rsidP="00D60C6C">
      <w:pPr>
        <w:pStyle w:val="Heading2"/>
      </w:pPr>
      <w:r w:rsidRPr="00D60C6C">
        <w:t>By Lucy Bain</w:t>
      </w:r>
    </w:p>
    <w:p w14:paraId="2C59AAAE" w14:textId="7BCA6A5A" w:rsidR="00D60C6C" w:rsidRDefault="00D60C6C" w:rsidP="00D60C6C">
      <w:pPr>
        <w:pStyle w:val="Intro"/>
        <w:spacing w:after="240"/>
      </w:pPr>
      <w:r>
        <w:t xml:space="preserve">When we were small, I had no idea that what made Emily – Emily – would cause such a stir. To me she was </w:t>
      </w:r>
      <w:proofErr w:type="spellStart"/>
      <w:r>
        <w:t>Em</w:t>
      </w:r>
      <w:proofErr w:type="spellEnd"/>
      <w:r>
        <w:t>, my sister, and I was proud of her. She annoyed me, teased me, chased me, played with me, and sometimes when we went out my parents would put one of those backpacks on her that had the leash attached. It was the 80s so we have to forgive them. That was the notable difference between us: she had the backpack, and I didn’t. I noticed that.</w:t>
      </w:r>
    </w:p>
    <w:p w14:paraId="5E56C183" w14:textId="1F5F04E5" w:rsidR="00B53C3D" w:rsidRDefault="00D60C6C" w:rsidP="00D60C6C">
      <w:pPr>
        <w:pStyle w:val="Intro"/>
        <w:spacing w:after="240"/>
      </w:pPr>
      <w:r>
        <w:t xml:space="preserve">We have two younger sisters as well, each of us with our own intricacies and personalities. As a member of our bunch, </w:t>
      </w:r>
      <w:proofErr w:type="spellStart"/>
      <w:r>
        <w:t>Em</w:t>
      </w:r>
      <w:proofErr w:type="spellEnd"/>
      <w:r>
        <w:t xml:space="preserve"> didn’t really stand out. At least, not in a child’s eyes. To be frank, it took me a number of years to notice anything noteworthy about Emily. She was who she was, and still is.</w:t>
      </w:r>
    </w:p>
    <w:p w14:paraId="26A3E899" w14:textId="77777777" w:rsidR="00D60C6C" w:rsidRDefault="00D60C6C" w:rsidP="00D60C6C">
      <w:pPr>
        <w:pStyle w:val="BodyText"/>
      </w:pPr>
      <w:r>
        <w:t xml:space="preserve">I remember knowing that she did things differently to me, but there was no landmark moment where I thought, ‘What the heck is going on here?’ Perhaps this says more about my own observational skills than anything else. But in general, I find that’s what it is like for kids; even when difference is noted, it’s no big deal. </w:t>
      </w:r>
    </w:p>
    <w:p w14:paraId="071431A3" w14:textId="4ADDAC83" w:rsidR="00D60C6C" w:rsidRDefault="00D60C6C" w:rsidP="00D60C6C">
      <w:pPr>
        <w:pStyle w:val="BodyText"/>
      </w:pPr>
      <w:r>
        <w:t xml:space="preserve">My parents never made a fuss about Emily having Down syndrome, and it wasn’t until she started school and I </w:t>
      </w:r>
      <w:proofErr w:type="spellStart"/>
      <w:r>
        <w:t>realised</w:t>
      </w:r>
      <w:proofErr w:type="spellEnd"/>
      <w:r>
        <w:t xml:space="preserve"> other kids were curious about her that it dawned on me that not everyone had a sister like her at home. This ebbed and shifted as we grew up and, as teenagers, I experienced moments of pure horror when she did or said anything out of the ordinary, especially in public. These were also the days when I would walk five </w:t>
      </w:r>
      <w:proofErr w:type="spellStart"/>
      <w:r>
        <w:t>metres</w:t>
      </w:r>
      <w:proofErr w:type="spellEnd"/>
      <w:r>
        <w:t xml:space="preserve"> behind my mum if we were out at the shops, to give the illusion that I was on my own: the line between everything being fine and being completely mortified is thin when you’re a teen. </w:t>
      </w:r>
    </w:p>
    <w:p w14:paraId="5443688E" w14:textId="0B599277" w:rsidR="009F4206" w:rsidRDefault="00D60C6C" w:rsidP="00D60C6C">
      <w:pPr>
        <w:pStyle w:val="BodyText"/>
      </w:pPr>
      <w:r>
        <w:t xml:space="preserve">One day I remember having a friend over at our house and </w:t>
      </w:r>
      <w:proofErr w:type="spellStart"/>
      <w:r>
        <w:t>Em</w:t>
      </w:r>
      <w:proofErr w:type="spellEnd"/>
      <w:r>
        <w:t xml:space="preserve"> running around in circles shouting and being silly. The friend said, ‘What’s wrong with her?’ and inside I raged: at </w:t>
      </w:r>
      <w:proofErr w:type="spellStart"/>
      <w:r>
        <w:t>Em</w:t>
      </w:r>
      <w:proofErr w:type="spellEnd"/>
      <w:r>
        <w:t xml:space="preserve"> for drawing attention to herself, and at my friend for daring to question her in that way.</w:t>
      </w:r>
    </w:p>
    <w:p w14:paraId="5A68F4EC" w14:textId="77777777" w:rsidR="00D60C6C" w:rsidRDefault="00D60C6C">
      <w:pPr>
        <w:widowControl/>
        <w:autoSpaceDE/>
        <w:autoSpaceDN/>
        <w:adjustRightInd/>
        <w:rPr>
          <w:rStyle w:val="Emphasis"/>
          <w:rFonts w:ascii="Calibri" w:hAnsi="Calibri"/>
          <w:sz w:val="24"/>
        </w:rPr>
      </w:pPr>
      <w:r>
        <w:rPr>
          <w:rStyle w:val="Emphasis"/>
        </w:rPr>
        <w:br w:type="page"/>
      </w:r>
    </w:p>
    <w:p w14:paraId="0654988E" w14:textId="429E9FE5" w:rsidR="00D60C6C" w:rsidRDefault="00D60C6C" w:rsidP="00D60C6C">
      <w:pPr>
        <w:pStyle w:val="BodyText"/>
        <w:rPr>
          <w:rStyle w:val="Emphasis"/>
        </w:rPr>
      </w:pPr>
      <w:r w:rsidRPr="00D60C6C">
        <w:rPr>
          <w:rStyle w:val="Emphasis"/>
        </w:rPr>
        <w:lastRenderedPageBreak/>
        <w:t>As an adult the lens has shifted focus, and with my husband and I both having siblings with a disability, the way I view our future has certainly changed. The weight of anticipated responsibility, of not wanting to get it wrong, is a constant friend.</w:t>
      </w:r>
    </w:p>
    <w:p w14:paraId="78F607E9" w14:textId="4EAF81D1" w:rsidR="00D60C6C" w:rsidRPr="00D60C6C" w:rsidRDefault="00D60C6C" w:rsidP="00D60C6C">
      <w:pPr>
        <w:pStyle w:val="BodyText"/>
      </w:pPr>
      <w:r w:rsidRPr="00D60C6C">
        <w:t xml:space="preserve">The </w:t>
      </w:r>
      <w:proofErr w:type="gramStart"/>
      <w:r w:rsidRPr="00D60C6C">
        <w:t>half-way</w:t>
      </w:r>
      <w:proofErr w:type="gramEnd"/>
      <w:r w:rsidRPr="00D60C6C">
        <w:t xml:space="preserve"> place where siblings often find themselves is real – as an adult I often feel stuck somewhere between my place as one of the daughters of the family, but also playing half a hand in supporting my sister and my parents. Knowing a lot, but never enough to be initiated into the parent realm – simply having to be ready to be thrown right in there if, or when, the time comes.</w:t>
      </w:r>
    </w:p>
    <w:p w14:paraId="6454D079" w14:textId="77777777" w:rsidR="00D60C6C" w:rsidRDefault="00D60C6C" w:rsidP="00D60C6C">
      <w:pPr>
        <w:pStyle w:val="BodyText"/>
      </w:pPr>
      <w:r>
        <w:t xml:space="preserve">I worked on a sibling project a number of years ago and it was then that, for the first time, I met some people like me. I soon learnt that not everyone had had the same run of the mill experience that I had growing up, that the sibling position in the family is complex. </w:t>
      </w:r>
    </w:p>
    <w:p w14:paraId="26035E2F" w14:textId="1682D882" w:rsidR="00D60C6C" w:rsidRDefault="00D60C6C" w:rsidP="00D60C6C">
      <w:pPr>
        <w:pStyle w:val="BodyText"/>
      </w:pPr>
      <w:r>
        <w:t>I once read that the sibling relationship is the longest and most consistent bond within a family. It was the first time I had understood it in that context, and it speaks volumes for the kind of relations</w:t>
      </w:r>
      <w:r>
        <w:t xml:space="preserve">hip I have with </w:t>
      </w:r>
      <w:proofErr w:type="spellStart"/>
      <w:r>
        <w:t>Em</w:t>
      </w:r>
      <w:proofErr w:type="spellEnd"/>
      <w:r>
        <w:t xml:space="preserve">, and why it </w:t>
      </w:r>
      <w:r>
        <w:t>is so vastly different to the parent and child relationship that gets the most attention and support.</w:t>
      </w:r>
    </w:p>
    <w:p w14:paraId="6A40FB1A" w14:textId="77777777" w:rsidR="00D60C6C" w:rsidRDefault="00D60C6C" w:rsidP="00D60C6C">
      <w:pPr>
        <w:pStyle w:val="BodyText"/>
      </w:pPr>
      <w:r>
        <w:t xml:space="preserve">People are obsessed with knowing: am I a better person because I have a sister with Down syndrome? I had a conversation with a colleague recently about the fact that people with Down syndrome do not exist to make other people better people. It is not my sister’s responsibility to make me more compassionate, understanding, or patient, even though these traits may be natural repercussions of our relationship. </w:t>
      </w:r>
    </w:p>
    <w:p w14:paraId="59EDFFF7" w14:textId="77777777" w:rsidR="00D60C6C" w:rsidRDefault="00D60C6C" w:rsidP="00D60C6C">
      <w:pPr>
        <w:pStyle w:val="BodyText"/>
      </w:pPr>
      <w:r>
        <w:t xml:space="preserve">Asking this question is akin to asking who anybody might have been with a different family member or upbringing or education or culture: almost an impossibility to answer. Why it is only considered or asked freely when disability is involved is perplexing. </w:t>
      </w:r>
    </w:p>
    <w:p w14:paraId="1A8199AC" w14:textId="77777777" w:rsidR="00D60C6C" w:rsidRDefault="00D60C6C" w:rsidP="00D60C6C">
      <w:pPr>
        <w:pStyle w:val="BodyText"/>
      </w:pPr>
      <w:r>
        <w:t xml:space="preserve">People often say how rewarding it must be to experience life alongside </w:t>
      </w:r>
      <w:proofErr w:type="spellStart"/>
      <w:r>
        <w:t>Em</w:t>
      </w:r>
      <w:proofErr w:type="spellEnd"/>
      <w:r>
        <w:t xml:space="preserve">, or to work in the disability sector. What they don’t understand is there is no before and after for most siblings, no line etched in the sand, unless you were old enough to remember and even then, through a sibling’s lens things look different. </w:t>
      </w:r>
    </w:p>
    <w:p w14:paraId="78F12762" w14:textId="77777777" w:rsidR="00D60C6C" w:rsidRDefault="00D60C6C" w:rsidP="00D60C6C">
      <w:pPr>
        <w:pStyle w:val="BodyText"/>
      </w:pPr>
      <w:r>
        <w:t xml:space="preserve">This is just my life. </w:t>
      </w:r>
      <w:proofErr w:type="spellStart"/>
      <w:r>
        <w:t>Em</w:t>
      </w:r>
      <w:proofErr w:type="spellEnd"/>
      <w:r>
        <w:t xml:space="preserve"> is just my sister. </w:t>
      </w:r>
    </w:p>
    <w:p w14:paraId="2B396719" w14:textId="77777777" w:rsidR="00D60C6C" w:rsidRDefault="00D60C6C">
      <w:pPr>
        <w:widowControl/>
        <w:autoSpaceDE/>
        <w:autoSpaceDN/>
        <w:adjustRightInd/>
        <w:rPr>
          <w:rFonts w:ascii="Calibri" w:hAnsi="Calibri"/>
          <w:sz w:val="24"/>
        </w:rPr>
      </w:pPr>
      <w:r>
        <w:br w:type="page"/>
      </w:r>
    </w:p>
    <w:p w14:paraId="54E26ECA" w14:textId="0788EEAF" w:rsidR="00F9445E" w:rsidRDefault="00D60C6C" w:rsidP="00D60C6C">
      <w:pPr>
        <w:pStyle w:val="BodyText"/>
      </w:pPr>
      <w:bookmarkStart w:id="0" w:name="_GoBack"/>
      <w:bookmarkEnd w:id="0"/>
      <w:r>
        <w:lastRenderedPageBreak/>
        <w:t xml:space="preserve">I can’t distinguish the sections of me that have been impacted by being ‘a sibling’, and there’s no previous me to compare to. All my sisters have helped shape </w:t>
      </w:r>
      <w:proofErr w:type="gramStart"/>
      <w:r>
        <w:t>who</w:t>
      </w:r>
      <w:proofErr w:type="gramEnd"/>
      <w:r>
        <w:t xml:space="preserve"> I am today. Haven’t the people in your life built who you are, too?</w:t>
      </w:r>
    </w:p>
    <w:p w14:paraId="2EF0AA3F" w14:textId="204A8685" w:rsidR="00D60C6C" w:rsidRPr="00D60C6C" w:rsidRDefault="00D60C6C" w:rsidP="00D60C6C">
      <w:pPr>
        <w:pStyle w:val="BodyText"/>
        <w:rPr>
          <w:rStyle w:val="Emphasis"/>
        </w:rPr>
      </w:pPr>
      <w:r w:rsidRPr="00D60C6C">
        <w:rPr>
          <w:rStyle w:val="Emphasis"/>
        </w:rPr>
        <w:t>Lucy Bain is the Communications Manager for Down Syndrome Victoria.</w:t>
      </w:r>
    </w:p>
    <w:sectPr w:rsidR="00D60C6C" w:rsidRPr="00D60C6C" w:rsidSect="00442243">
      <w:headerReference w:type="even" r:id="rId9"/>
      <w:headerReference w:type="default" r:id="rId10"/>
      <w:footerReference w:type="even" r:id="rId11"/>
      <w:footerReference w:type="default" r:id="rId12"/>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556237" w:rsidRDefault="00556237">
      <w:r>
        <w:separator/>
      </w:r>
    </w:p>
  </w:endnote>
  <w:endnote w:type="continuationSeparator" w:id="0">
    <w:p w14:paraId="4B1EBFCB" w14:textId="77777777" w:rsidR="00556237" w:rsidRDefault="0055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D86F65" w:rsidRDefault="00D86F65">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D86F65" w:rsidRDefault="00D86F65">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556237" w:rsidRDefault="00556237">
      <w:r>
        <w:separator/>
      </w:r>
    </w:p>
  </w:footnote>
  <w:footnote w:type="continuationSeparator" w:id="0">
    <w:p w14:paraId="3EBA183C" w14:textId="77777777" w:rsidR="00556237" w:rsidRDefault="00556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6EB8CD08" w:rsidR="00D86F65" w:rsidRPr="004801DC" w:rsidRDefault="00D86F65" w:rsidP="00D86F65">
    <w:pPr>
      <w:pStyle w:val="BodyText"/>
      <w:pBdr>
        <w:bottom w:val="single" w:sz="8" w:space="6" w:color="939D23"/>
      </w:pBdr>
      <w:tabs>
        <w:tab w:val="right" w:pos="10490"/>
      </w:tabs>
    </w:pPr>
    <w:r>
      <w:t>Voice</w:t>
    </w:r>
    <w:r w:rsidRPr="004801DC">
      <w:t xml:space="preserve"> - The Journal of Down Syndrome Australia</w:t>
    </w:r>
    <w:r>
      <w:tab/>
    </w:r>
    <w:r w:rsidR="00D60C6C">
      <w:t>April 2021</w:t>
    </w:r>
  </w:p>
  <w:p w14:paraId="1AD727F7" w14:textId="77777777" w:rsidR="00D86F65" w:rsidRDefault="00D86F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714288F2" w:rsidR="00556237" w:rsidRPr="004801DC" w:rsidRDefault="00556237" w:rsidP="00B31B86">
    <w:pPr>
      <w:pStyle w:val="BodyText"/>
      <w:pBdr>
        <w:bottom w:val="single" w:sz="8" w:space="6" w:color="939D23"/>
      </w:pBdr>
      <w:tabs>
        <w:tab w:val="right" w:pos="10490"/>
      </w:tabs>
    </w:pPr>
    <w:r>
      <w:t>Voice</w:t>
    </w:r>
    <w:r w:rsidRPr="004801DC">
      <w:t xml:space="preserve"> - The Journal of Down Syndrome Australia</w:t>
    </w:r>
    <w:r>
      <w:tab/>
    </w:r>
    <w:r w:rsidR="00D60C6C">
      <w:t>April</w:t>
    </w:r>
    <w:r>
      <w:t xml:space="preserve"> 202</w:t>
    </w:r>
    <w:r w:rsidR="00D60C6C">
      <w:t>1</w:t>
    </w:r>
  </w:p>
  <w:p w14:paraId="044C290A" w14:textId="428EC855" w:rsidR="00556237" w:rsidRPr="00B31B86" w:rsidRDefault="00556237"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26D6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7A8D9A4"/>
    <w:lvl w:ilvl="0">
      <w:start w:val="1"/>
      <w:numFmt w:val="decimal"/>
      <w:lvlText w:val="%1."/>
      <w:lvlJc w:val="left"/>
      <w:pPr>
        <w:tabs>
          <w:tab w:val="num" w:pos="1492"/>
        </w:tabs>
        <w:ind w:left="1492" w:hanging="360"/>
      </w:pPr>
    </w:lvl>
  </w:abstractNum>
  <w:abstractNum w:abstractNumId="2">
    <w:nsid w:val="FFFFFF7D"/>
    <w:multiLevelType w:val="singleLevel"/>
    <w:tmpl w:val="8EC0C36E"/>
    <w:lvl w:ilvl="0">
      <w:start w:val="1"/>
      <w:numFmt w:val="decimal"/>
      <w:lvlText w:val="%1."/>
      <w:lvlJc w:val="left"/>
      <w:pPr>
        <w:tabs>
          <w:tab w:val="num" w:pos="1209"/>
        </w:tabs>
        <w:ind w:left="1209" w:hanging="360"/>
      </w:pPr>
    </w:lvl>
  </w:abstractNum>
  <w:abstractNum w:abstractNumId="3">
    <w:nsid w:val="FFFFFF7E"/>
    <w:multiLevelType w:val="singleLevel"/>
    <w:tmpl w:val="9ACC07D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42A6418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97D0944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94E5EE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D8811A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050F56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8B25ED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C2C5358"/>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126F"/>
    <w:rsid w:val="000F31A9"/>
    <w:rsid w:val="00111568"/>
    <w:rsid w:val="00113CBD"/>
    <w:rsid w:val="001346E7"/>
    <w:rsid w:val="00161384"/>
    <w:rsid w:val="00161BEB"/>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E11179"/>
    <w:rsid w:val="00E273B5"/>
    <w:rsid w:val="00E4573D"/>
    <w:rsid w:val="00E764EA"/>
    <w:rsid w:val="00E9099C"/>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5C9B-3B78-4444-91E3-25636C47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684</Words>
  <Characters>3903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3</cp:revision>
  <dcterms:created xsi:type="dcterms:W3CDTF">2021-04-08T07:17:00Z</dcterms:created>
  <dcterms:modified xsi:type="dcterms:W3CDTF">2021-04-08T07:25:00Z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